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F64C3"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b/>
          <w:bCs/>
        </w:rPr>
        <w:t xml:space="preserve">Appendix </w:t>
      </w:r>
      <w:r w:rsidR="00C57674">
        <w:rPr>
          <w:rFonts w:ascii="Times New Roman" w:eastAsia="Times New Roman" w:hAnsi="Times New Roman"/>
          <w:b/>
          <w:bCs/>
        </w:rPr>
        <w:t>B</w:t>
      </w:r>
      <w:bookmarkStart w:id="0" w:name="_GoBack"/>
      <w:bookmarkEnd w:id="0"/>
      <w:r w:rsidRPr="00B30656">
        <w:rPr>
          <w:rFonts w:ascii="Times New Roman" w:eastAsia="Times New Roman" w:hAnsi="Times New Roman"/>
          <w:b/>
          <w:bCs/>
        </w:rPr>
        <w:t xml:space="preserve">. </w:t>
      </w:r>
      <w:r w:rsidRPr="00B30656">
        <w:rPr>
          <w:rFonts w:ascii="Times New Roman" w:eastAsia="Times New Roman" w:hAnsi="Times New Roman"/>
        </w:rPr>
        <w:t>Questions asked in the Literature Review</w:t>
      </w:r>
    </w:p>
    <w:p w14:paraId="38F960FC" w14:textId="77777777" w:rsidR="0002327B" w:rsidRPr="00B30656" w:rsidRDefault="0002327B" w:rsidP="0002327B">
      <w:pPr>
        <w:contextualSpacing/>
        <w:rPr>
          <w:rFonts w:ascii="Times New Roman" w:hAnsi="Times New Roman"/>
        </w:rPr>
      </w:pPr>
    </w:p>
    <w:p w14:paraId="520A7CB6" w14:textId="77777777" w:rsidR="0002327B" w:rsidRPr="00B30656" w:rsidRDefault="0002327B" w:rsidP="0002327B">
      <w:pPr>
        <w:contextualSpacing/>
        <w:outlineLvl w:val="0"/>
        <w:rPr>
          <w:rFonts w:ascii="Times New Roman" w:hAnsi="Times New Roman"/>
          <w:b/>
        </w:rPr>
      </w:pPr>
      <w:r w:rsidRPr="00B30656">
        <w:rPr>
          <w:rFonts w:ascii="Times New Roman" w:eastAsia="Times New Roman" w:hAnsi="Times New Roman"/>
          <w:b/>
          <w:bCs/>
        </w:rPr>
        <w:t>A. Descriptive questions about samples</w:t>
      </w:r>
    </w:p>
    <w:p w14:paraId="775F31CC" w14:textId="77777777" w:rsidR="0002327B" w:rsidRPr="00B30656" w:rsidRDefault="0002327B" w:rsidP="0002327B">
      <w:pPr>
        <w:contextualSpacing/>
        <w:rPr>
          <w:rFonts w:ascii="Times New Roman" w:hAnsi="Times New Roman"/>
        </w:rPr>
      </w:pPr>
    </w:p>
    <w:p w14:paraId="1A065D97"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1. Samples analyzed were archaeological?</w:t>
      </w:r>
    </w:p>
    <w:p w14:paraId="014134B7" w14:textId="77777777" w:rsidR="0002327B" w:rsidRPr="00B30656" w:rsidRDefault="0002327B" w:rsidP="0002327B">
      <w:pPr>
        <w:contextualSpacing/>
        <w:rPr>
          <w:rFonts w:ascii="Times New Roman" w:hAnsi="Times New Roman"/>
        </w:rPr>
      </w:pPr>
    </w:p>
    <w:p w14:paraId="3D8FEF34"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2. Samples analyzed were modern?</w:t>
      </w:r>
    </w:p>
    <w:p w14:paraId="55D86380" w14:textId="77777777" w:rsidR="0002327B" w:rsidRPr="00B30656" w:rsidRDefault="0002327B" w:rsidP="0002327B">
      <w:pPr>
        <w:contextualSpacing/>
        <w:rPr>
          <w:rFonts w:ascii="Times New Roman" w:hAnsi="Times New Roman"/>
        </w:rPr>
      </w:pPr>
    </w:p>
    <w:p w14:paraId="696E00FC"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3. Number of samples that were analyzed?</w:t>
      </w:r>
    </w:p>
    <w:p w14:paraId="3C28BB6F" w14:textId="77777777" w:rsidR="0002327B" w:rsidRPr="00B30656" w:rsidRDefault="0002327B" w:rsidP="0002327B">
      <w:pPr>
        <w:contextualSpacing/>
        <w:rPr>
          <w:rFonts w:ascii="Times New Roman" w:hAnsi="Times New Roman"/>
        </w:rPr>
      </w:pPr>
    </w:p>
    <w:p w14:paraId="01AB5CC8"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4. Samples analyzed were bone or tooth collagen?</w:t>
      </w:r>
    </w:p>
    <w:p w14:paraId="261314C3" w14:textId="77777777" w:rsidR="0002327B" w:rsidRPr="00B30656" w:rsidRDefault="0002327B" w:rsidP="0002327B">
      <w:pPr>
        <w:contextualSpacing/>
        <w:rPr>
          <w:rFonts w:ascii="Times New Roman" w:hAnsi="Times New Roman"/>
        </w:rPr>
      </w:pPr>
    </w:p>
    <w:p w14:paraId="451047D8"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5. Samples analyzed were hair?</w:t>
      </w:r>
    </w:p>
    <w:p w14:paraId="1CA1137F" w14:textId="77777777" w:rsidR="0002327B" w:rsidRPr="00B30656" w:rsidRDefault="0002327B" w:rsidP="0002327B">
      <w:pPr>
        <w:contextualSpacing/>
        <w:rPr>
          <w:rFonts w:ascii="Times New Roman" w:hAnsi="Times New Roman"/>
        </w:rPr>
      </w:pPr>
    </w:p>
    <w:p w14:paraId="6A75A36F"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6. Samples analyzed were plants (modern)?</w:t>
      </w:r>
    </w:p>
    <w:p w14:paraId="3E0BD149" w14:textId="77777777" w:rsidR="0002327B" w:rsidRPr="00B30656" w:rsidRDefault="0002327B" w:rsidP="0002327B">
      <w:pPr>
        <w:contextualSpacing/>
        <w:rPr>
          <w:rFonts w:ascii="Times New Roman" w:hAnsi="Times New Roman"/>
        </w:rPr>
      </w:pPr>
    </w:p>
    <w:p w14:paraId="6668AFF0"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7. Samples analyzed were plants (archaeological)?</w:t>
      </w:r>
    </w:p>
    <w:p w14:paraId="593282E5" w14:textId="77777777" w:rsidR="0002327B" w:rsidRPr="00B30656" w:rsidRDefault="0002327B" w:rsidP="0002327B">
      <w:pPr>
        <w:contextualSpacing/>
        <w:rPr>
          <w:rFonts w:ascii="Times New Roman" w:hAnsi="Times New Roman"/>
        </w:rPr>
      </w:pPr>
    </w:p>
    <w:p w14:paraId="01D47CF0"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8. Samples analyzed were other materials not listed?</w:t>
      </w:r>
    </w:p>
    <w:p w14:paraId="4FC9AC53" w14:textId="77777777" w:rsidR="0002327B" w:rsidRPr="00B30656" w:rsidRDefault="0002327B" w:rsidP="0002327B">
      <w:pPr>
        <w:contextualSpacing/>
        <w:rPr>
          <w:rFonts w:ascii="Times New Roman" w:hAnsi="Times New Roman"/>
        </w:rPr>
      </w:pPr>
    </w:p>
    <w:p w14:paraId="06E4BB48" w14:textId="77777777" w:rsidR="0002327B" w:rsidRPr="00B30656" w:rsidRDefault="0002327B" w:rsidP="0002327B">
      <w:pPr>
        <w:contextualSpacing/>
        <w:outlineLvl w:val="0"/>
        <w:rPr>
          <w:rFonts w:ascii="Times New Roman" w:hAnsi="Times New Roman"/>
          <w:b/>
        </w:rPr>
      </w:pPr>
      <w:r w:rsidRPr="00B30656">
        <w:rPr>
          <w:rFonts w:ascii="Times New Roman" w:eastAsia="Times New Roman" w:hAnsi="Times New Roman"/>
          <w:b/>
          <w:bCs/>
        </w:rPr>
        <w:t>B. Descriptive questions about archaeological collagen</w:t>
      </w:r>
    </w:p>
    <w:p w14:paraId="0FF17C72"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Answers to these questions were only recorded for archaeological bone collagen. These questions applied only to studies presenting isotopic data from archaeological bone collagen. Note that for the three collagen quality criteria (C:N, %C and %N, yield), these were only counted as being provided if individual values were listed. If it was stated that all of the samples had C:N ratios within the range of 2.9-3.6, this was counted as C:N ratio not presented. For the ultrafiltration, this step was recorded as being performed if it was explicitly stated to have been performed, if the collagen yields were listed as &gt;30 kDa collagen yield, or if Brown et al. </w:t>
      </w:r>
      <w:r w:rsidRPr="00B30656">
        <w:fldChar w:fldCharType="begin"/>
      </w:r>
      <w:r w:rsidRPr="00B30656">
        <w:rPr>
          <w:rFonts w:ascii="Times New Roman" w:hAnsi="Times New Roman"/>
        </w:rPr>
        <w:instrText xml:space="preserve"> ADDIN EN.CITE &lt;EndNote&gt;&lt;Cite ExcludeAuth="1"&gt;&lt;Author&gt;Brown&lt;/Author&gt;&lt;Year&gt;1988&lt;/Year&gt;&lt;RecNum&gt;2705&lt;/RecNum&gt;&lt;DisplayText&gt;(1988)&lt;/DisplayText&gt;&lt;record&gt;&lt;rec-number&gt;2705&lt;/rec-number&gt;&lt;foreign-keys&gt;&lt;key app="EN" db-id="arpwdfwtmws9seez5wep555b95tt22w522te" timestamp="1242861585"&gt;2705&lt;/key&gt;&lt;/foreign-keys&gt;&lt;ref-type name="Journal Article"&gt;17&lt;/ref-type&gt;&lt;contributors&gt;&lt;authors&gt;&lt;author&gt;Brown, T.A.&lt;/author&gt;&lt;author&gt;Nelson, D. Erle&lt;/author&gt;&lt;author&gt;Vogel, J.S.&lt;/author&gt;&lt;author&gt;Southon, John R.&lt;/author&gt;&lt;/authors&gt;&lt;/contributors&gt;&lt;auth-address&gt;Mcmaster Univ,Tandem Accelerator Lab,Hamilton L8s 4k1,Ontario,Canada&amp;#xD;Simon Fraser Univ,Dept Archeol,Burnaby V5a 1s6,Bc,Canada&lt;/auth-address&gt;&lt;titles&gt;&lt;title&gt;Improved collagen extraction by modified Longin method&lt;/title&gt;&lt;secondary-title&gt;Radiocarbon&lt;/secondary-title&gt;&lt;alt-title&gt;Radiocarbon&lt;/alt-title&gt;&lt;/titles&gt;&lt;periodical&gt;&lt;full-title&gt;Radiocarbon&lt;/full-title&gt;&lt;/periodical&gt;&lt;alt-periodical&gt;&lt;full-title&gt;Radiocarbon&lt;/full-title&gt;&lt;/alt-periodical&gt;&lt;pages&gt;171-177&lt;/pages&gt;&lt;volume&gt;30&lt;/volume&gt;&lt;number&gt;2&lt;/number&gt;&lt;dates&gt;&lt;year&gt;1988&lt;/year&gt;&lt;/dates&gt;&lt;isbn&gt;0033-8222&lt;/isbn&gt;&lt;accession-num&gt;WOS:A1988N606500005&lt;/accession-num&gt;&lt;urls&gt;&lt;related-urls&gt;&lt;url&gt;&amp;lt;Go to ISI&amp;gt;://WOS:A1988N606500005&lt;/url&gt;&lt;/related-urls&gt;&lt;/urls&gt;&lt;language&gt;English&lt;/language&gt;&lt;/record&gt;&lt;/Cite&gt;&lt;/EndNote&gt;</w:instrText>
      </w:r>
      <w:r w:rsidRPr="00B30656">
        <w:rPr>
          <w:rFonts w:ascii="Times New Roman" w:hAnsi="Times New Roman"/>
        </w:rPr>
        <w:fldChar w:fldCharType="separate"/>
      </w:r>
      <w:r w:rsidRPr="00B30656">
        <w:rPr>
          <w:rFonts w:ascii="Times New Roman" w:eastAsia="Times New Roman" w:hAnsi="Times New Roman"/>
          <w:noProof/>
        </w:rPr>
        <w:t>(1988)</w:t>
      </w:r>
      <w:r w:rsidRPr="00B30656">
        <w:fldChar w:fldCharType="end"/>
      </w:r>
      <w:r w:rsidRPr="00B30656">
        <w:rPr>
          <w:rFonts w:ascii="Times New Roman" w:eastAsia="Times New Roman" w:hAnsi="Times New Roman"/>
        </w:rPr>
        <w:t xml:space="preserve"> was cited in the methods section.  </w:t>
      </w:r>
    </w:p>
    <w:p w14:paraId="3E3FD93C" w14:textId="77777777" w:rsidR="0002327B" w:rsidRPr="00B30656" w:rsidRDefault="0002327B" w:rsidP="0002327B">
      <w:pPr>
        <w:contextualSpacing/>
        <w:rPr>
          <w:rFonts w:ascii="Times New Roman" w:hAnsi="Times New Roman"/>
        </w:rPr>
      </w:pPr>
    </w:p>
    <w:p w14:paraId="327DB900"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9. C:N ratio provided?</w:t>
      </w:r>
    </w:p>
    <w:p w14:paraId="1C2F058D" w14:textId="77777777" w:rsidR="0002327B" w:rsidRPr="00B30656" w:rsidRDefault="0002327B" w:rsidP="0002327B">
      <w:pPr>
        <w:contextualSpacing/>
        <w:rPr>
          <w:rFonts w:ascii="Times New Roman" w:hAnsi="Times New Roman"/>
        </w:rPr>
      </w:pPr>
    </w:p>
    <w:p w14:paraId="52F4AFD0"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10. %C and %N provided?</w:t>
      </w:r>
    </w:p>
    <w:p w14:paraId="1009A43E" w14:textId="77777777" w:rsidR="0002327B" w:rsidRPr="00B30656" w:rsidRDefault="0002327B" w:rsidP="0002327B">
      <w:pPr>
        <w:contextualSpacing/>
        <w:rPr>
          <w:rFonts w:ascii="Times New Roman" w:hAnsi="Times New Roman"/>
        </w:rPr>
      </w:pPr>
    </w:p>
    <w:p w14:paraId="5CEEA4A8"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11. Collagen yield provided?</w:t>
      </w:r>
    </w:p>
    <w:p w14:paraId="4A2F9B78" w14:textId="77777777" w:rsidR="0002327B" w:rsidRPr="00B30656" w:rsidRDefault="0002327B" w:rsidP="0002327B">
      <w:pPr>
        <w:contextualSpacing/>
        <w:rPr>
          <w:rFonts w:ascii="Times New Roman" w:hAnsi="Times New Roman"/>
        </w:rPr>
      </w:pPr>
    </w:p>
    <w:p w14:paraId="1F6C2DA7"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12. Collagen was ultrafiltered? </w:t>
      </w:r>
    </w:p>
    <w:p w14:paraId="14201818" w14:textId="77777777" w:rsidR="0002327B" w:rsidRPr="00B30656" w:rsidRDefault="0002327B" w:rsidP="0002327B">
      <w:pPr>
        <w:contextualSpacing/>
        <w:rPr>
          <w:rFonts w:ascii="Times New Roman" w:hAnsi="Times New Roman"/>
        </w:rPr>
      </w:pPr>
    </w:p>
    <w:p w14:paraId="2E48FB94" w14:textId="77777777" w:rsidR="0002327B" w:rsidRPr="00B30656" w:rsidRDefault="0002327B" w:rsidP="0002327B">
      <w:pPr>
        <w:contextualSpacing/>
        <w:outlineLvl w:val="0"/>
        <w:rPr>
          <w:rFonts w:ascii="Times New Roman" w:hAnsi="Times New Roman"/>
          <w:b/>
        </w:rPr>
      </w:pPr>
      <w:r w:rsidRPr="00B30656">
        <w:rPr>
          <w:rFonts w:ascii="Times New Roman" w:eastAsia="Times New Roman" w:hAnsi="Times New Roman"/>
          <w:b/>
          <w:bCs/>
        </w:rPr>
        <w:t>C. IRMS</w:t>
      </w:r>
    </w:p>
    <w:p w14:paraId="40E832B5"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For the following questions, answers were only recorded if the details were explicitly stated. References made to other papers were not considered. The laboratory was not counted as being specifically named if it was only listed in the acknowledgements section and not in the materials and methods section. </w:t>
      </w:r>
    </w:p>
    <w:p w14:paraId="26EE30B5" w14:textId="77777777" w:rsidR="0002327B" w:rsidRPr="00B30656" w:rsidRDefault="0002327B" w:rsidP="0002327B">
      <w:pPr>
        <w:contextualSpacing/>
        <w:rPr>
          <w:rFonts w:ascii="Times New Roman" w:hAnsi="Times New Roman"/>
        </w:rPr>
      </w:pPr>
    </w:p>
    <w:p w14:paraId="1ACF5943"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13. Isotopic compositions were determined on-line or off-line? </w:t>
      </w:r>
    </w:p>
    <w:p w14:paraId="1FA01A16" w14:textId="77777777" w:rsidR="0002327B" w:rsidRPr="00B30656" w:rsidRDefault="0002327B" w:rsidP="0002327B">
      <w:pPr>
        <w:contextualSpacing/>
        <w:rPr>
          <w:rFonts w:ascii="Times New Roman" w:hAnsi="Times New Roman"/>
        </w:rPr>
      </w:pPr>
    </w:p>
    <w:p w14:paraId="5C15810D"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lastRenderedPageBreak/>
        <w:t>14. Lab was specifically named?</w:t>
      </w:r>
    </w:p>
    <w:p w14:paraId="4004BF5E" w14:textId="77777777" w:rsidR="0002327B" w:rsidRPr="00B30656" w:rsidRDefault="0002327B" w:rsidP="0002327B">
      <w:pPr>
        <w:contextualSpacing/>
        <w:rPr>
          <w:rFonts w:ascii="Times New Roman" w:hAnsi="Times New Roman"/>
        </w:rPr>
      </w:pPr>
    </w:p>
    <w:p w14:paraId="112E455B"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15. Instrumentation specifically named?  </w:t>
      </w:r>
    </w:p>
    <w:p w14:paraId="37275D1F" w14:textId="77777777" w:rsidR="0002327B" w:rsidRPr="00B30656" w:rsidRDefault="0002327B" w:rsidP="0002327B">
      <w:pPr>
        <w:contextualSpacing/>
        <w:rPr>
          <w:rFonts w:ascii="Times New Roman" w:hAnsi="Times New Roman"/>
        </w:rPr>
      </w:pPr>
    </w:p>
    <w:p w14:paraId="7C2C366A" w14:textId="77777777" w:rsidR="0002327B" w:rsidRPr="00B30656" w:rsidRDefault="0002327B" w:rsidP="0002327B">
      <w:pPr>
        <w:contextualSpacing/>
        <w:outlineLvl w:val="0"/>
        <w:rPr>
          <w:rFonts w:ascii="Times New Roman" w:hAnsi="Times New Roman"/>
          <w:b/>
        </w:rPr>
      </w:pPr>
      <w:r w:rsidRPr="00B30656">
        <w:rPr>
          <w:rFonts w:ascii="Times New Roman" w:eastAsia="Times New Roman" w:hAnsi="Times New Roman"/>
          <w:b/>
          <w:bCs/>
        </w:rPr>
        <w:t>D. Data Presentation</w:t>
      </w:r>
    </w:p>
    <w:p w14:paraId="47307DA3"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Data could be presented either in tables in the manuscript or in an online supplement. Summary statistics (means and standard deviations for particular contexts or sites) were not counted. </w:t>
      </w:r>
    </w:p>
    <w:p w14:paraId="2A50BD3E" w14:textId="77777777" w:rsidR="0002327B" w:rsidRPr="00B30656" w:rsidRDefault="0002327B" w:rsidP="0002327B">
      <w:pPr>
        <w:contextualSpacing/>
        <w:rPr>
          <w:rFonts w:ascii="Times New Roman" w:hAnsi="Times New Roman"/>
        </w:rPr>
      </w:pPr>
    </w:p>
    <w:p w14:paraId="7678C3FE"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16. All values are presented and available online? </w:t>
      </w:r>
    </w:p>
    <w:p w14:paraId="1203EAA0" w14:textId="77777777" w:rsidR="0002327B" w:rsidRPr="00B30656" w:rsidRDefault="0002327B" w:rsidP="0002327B">
      <w:pPr>
        <w:contextualSpacing/>
        <w:rPr>
          <w:rFonts w:ascii="Times New Roman" w:hAnsi="Times New Roman"/>
        </w:rPr>
      </w:pPr>
    </w:p>
    <w:p w14:paraId="3B4CBFA3" w14:textId="77777777" w:rsidR="0002327B" w:rsidRPr="00B30656" w:rsidRDefault="0002327B" w:rsidP="0002327B">
      <w:pPr>
        <w:contextualSpacing/>
        <w:outlineLvl w:val="0"/>
        <w:rPr>
          <w:rFonts w:ascii="Times New Roman" w:hAnsi="Times New Roman"/>
          <w:b/>
        </w:rPr>
      </w:pPr>
      <w:r w:rsidRPr="00B30656">
        <w:rPr>
          <w:rFonts w:ascii="Times New Roman" w:eastAsia="Times New Roman" w:hAnsi="Times New Roman"/>
          <w:b/>
          <w:bCs/>
        </w:rPr>
        <w:t>E. Standards and Calibration</w:t>
      </w:r>
    </w:p>
    <w:p w14:paraId="0A609CF2" w14:textId="77777777" w:rsidR="0002327B" w:rsidRPr="00B30656" w:rsidRDefault="0002327B" w:rsidP="0002327B">
      <w:pPr>
        <w:contextualSpacing/>
        <w:rPr>
          <w:rFonts w:ascii="Times New Roman" w:hAnsi="Times New Roman"/>
        </w:rPr>
      </w:pPr>
    </w:p>
    <w:p w14:paraId="3771A364"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17. Calibration standards are mentioned?</w:t>
      </w:r>
    </w:p>
    <w:p w14:paraId="1D960501"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*Note that this question does not refer to VPDB and AIR, but to the materials that were analyzed to generate the calibration curve. </w:t>
      </w:r>
    </w:p>
    <w:p w14:paraId="1F4AAA64" w14:textId="77777777" w:rsidR="0002327B" w:rsidRPr="00B30656" w:rsidRDefault="0002327B" w:rsidP="0002327B">
      <w:pPr>
        <w:contextualSpacing/>
        <w:rPr>
          <w:rFonts w:ascii="Times New Roman" w:hAnsi="Times New Roman"/>
        </w:rPr>
      </w:pPr>
    </w:p>
    <w:p w14:paraId="0E778C8E"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18. Calibration standards are specifically named?</w:t>
      </w:r>
    </w:p>
    <w:p w14:paraId="1B57EF57" w14:textId="77777777" w:rsidR="0002327B" w:rsidRPr="00B30656" w:rsidRDefault="0002327B" w:rsidP="0002327B">
      <w:pPr>
        <w:contextualSpacing/>
        <w:rPr>
          <w:rFonts w:ascii="Times New Roman" w:hAnsi="Times New Roman"/>
        </w:rPr>
      </w:pPr>
    </w:p>
    <w:p w14:paraId="1785A896"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19. Calibration standards are international standard reference materials?</w:t>
      </w:r>
    </w:p>
    <w:p w14:paraId="7DA13D02"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*International standard reference materials are those produced by the IAEA, NBS, and USGS with known </w:t>
      </w:r>
      <w:r w:rsidRPr="00B30656">
        <w:rPr>
          <w:rFonts w:ascii="Times New Roman" w:eastAsia="Times New Roman" w:hAnsi="Times New Roman"/>
          <w:i/>
          <w:iCs/>
        </w:rPr>
        <w:t>δ</w:t>
      </w:r>
      <w:r w:rsidRPr="00B30656">
        <w:rPr>
          <w:rFonts w:ascii="Times New Roman" w:hAnsi="Times New Roman"/>
          <w:i/>
        </w:rPr>
        <w:softHyphen/>
      </w:r>
      <w:r w:rsidRPr="00B30656">
        <w:rPr>
          <w:rFonts w:ascii="Times New Roman" w:eastAsia="Times New Roman" w:hAnsi="Times New Roman"/>
        </w:rPr>
        <w:t xml:space="preserve">-values that can be easily obtained. </w:t>
      </w:r>
    </w:p>
    <w:p w14:paraId="2DAE709C" w14:textId="77777777" w:rsidR="0002327B" w:rsidRPr="00B30656" w:rsidRDefault="0002327B" w:rsidP="0002327B">
      <w:pPr>
        <w:contextualSpacing/>
        <w:rPr>
          <w:rFonts w:ascii="Times New Roman" w:hAnsi="Times New Roman"/>
        </w:rPr>
      </w:pPr>
    </w:p>
    <w:p w14:paraId="1822E651"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20. Was a two-point calibration used?</w:t>
      </w:r>
    </w:p>
    <w:p w14:paraId="0DEA7C82" w14:textId="77777777" w:rsidR="0002327B" w:rsidRPr="00B30656" w:rsidRDefault="0002327B" w:rsidP="0002327B">
      <w:pPr>
        <w:contextualSpacing/>
        <w:rPr>
          <w:rFonts w:ascii="Times New Roman" w:hAnsi="Times New Roman"/>
        </w:rPr>
      </w:pPr>
    </w:p>
    <w:p w14:paraId="77B73AD9"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21. Was the reference gas calibrated once and subsequently monitored but not calibrated during each analytical session?</w:t>
      </w:r>
    </w:p>
    <w:p w14:paraId="4B599CCE" w14:textId="77777777" w:rsidR="0002327B" w:rsidRPr="00B30656" w:rsidRDefault="0002327B" w:rsidP="0002327B">
      <w:pPr>
        <w:contextualSpacing/>
        <w:rPr>
          <w:rFonts w:ascii="Times New Roman" w:hAnsi="Times New Roman"/>
        </w:rPr>
      </w:pPr>
    </w:p>
    <w:p w14:paraId="47E15BFC"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22. If in-house standard reference materials were used to calibrate the data, were the known </w:t>
      </w:r>
      <w:r w:rsidRPr="00B30656">
        <w:rPr>
          <w:rFonts w:ascii="Times New Roman" w:eastAsia="Times New Roman" w:hAnsi="Times New Roman"/>
          <w:i/>
          <w:iCs/>
        </w:rPr>
        <w:t>δ</w:t>
      </w:r>
      <w:r w:rsidRPr="00B30656">
        <w:rPr>
          <w:rFonts w:ascii="Times New Roman" w:eastAsia="Times New Roman" w:hAnsi="Times New Roman"/>
        </w:rPr>
        <w:t xml:space="preserve">-values given? </w:t>
      </w:r>
    </w:p>
    <w:p w14:paraId="2B92A186" w14:textId="77777777" w:rsidR="0002327B" w:rsidRPr="00B30656" w:rsidRDefault="0002327B" w:rsidP="0002327B">
      <w:pPr>
        <w:contextualSpacing/>
        <w:rPr>
          <w:rFonts w:ascii="Times New Roman" w:hAnsi="Times New Roman"/>
        </w:rPr>
      </w:pPr>
    </w:p>
    <w:p w14:paraId="334B5664"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23. Were the number of calibration standards that were analyzed tallied? </w:t>
      </w:r>
    </w:p>
    <w:p w14:paraId="6C3E0375" w14:textId="77777777" w:rsidR="0002327B" w:rsidRPr="00B30656" w:rsidRDefault="0002327B" w:rsidP="0002327B">
      <w:pPr>
        <w:contextualSpacing/>
        <w:rPr>
          <w:rFonts w:ascii="Times New Roman" w:hAnsi="Times New Roman"/>
        </w:rPr>
      </w:pPr>
    </w:p>
    <w:p w14:paraId="22178422"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24. Check standards are mentioned?</w:t>
      </w:r>
    </w:p>
    <w:p w14:paraId="7B34E417" w14:textId="77777777" w:rsidR="0002327B" w:rsidRPr="00B30656" w:rsidRDefault="0002327B" w:rsidP="0002327B">
      <w:pPr>
        <w:contextualSpacing/>
        <w:rPr>
          <w:rFonts w:ascii="Times New Roman" w:hAnsi="Times New Roman"/>
        </w:rPr>
      </w:pPr>
    </w:p>
    <w:p w14:paraId="371F3B18"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25. Were the known </w:t>
      </w:r>
      <w:r w:rsidRPr="00B30656">
        <w:rPr>
          <w:rFonts w:ascii="Times New Roman" w:eastAsia="Times New Roman" w:hAnsi="Times New Roman"/>
          <w:i/>
          <w:iCs/>
        </w:rPr>
        <w:t>δ</w:t>
      </w:r>
      <w:r w:rsidRPr="00B30656">
        <w:rPr>
          <w:rFonts w:ascii="Times New Roman" w:eastAsia="Times New Roman" w:hAnsi="Times New Roman"/>
        </w:rPr>
        <w:t>-values for check standards provided?</w:t>
      </w:r>
    </w:p>
    <w:p w14:paraId="442AE18F" w14:textId="77777777" w:rsidR="0002327B" w:rsidRPr="00B30656" w:rsidRDefault="0002327B" w:rsidP="0002327B">
      <w:pPr>
        <w:contextualSpacing/>
        <w:rPr>
          <w:rFonts w:ascii="Times New Roman" w:hAnsi="Times New Roman"/>
        </w:rPr>
      </w:pPr>
    </w:p>
    <w:p w14:paraId="3C1BFC9F"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26. Check standards have similar elemental compositions to the materials analyzed? </w:t>
      </w:r>
    </w:p>
    <w:p w14:paraId="18B73927"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*For example, most organic standards were considered to have similar elemental compositions to collagen or keratin, while inorganic standards such as ammonium sulfate or NBS oil were considered to be dissimilar to collagen or keratin. </w:t>
      </w:r>
    </w:p>
    <w:p w14:paraId="48185B65" w14:textId="77777777" w:rsidR="0002327B" w:rsidRPr="00B30656" w:rsidRDefault="0002327B" w:rsidP="0002327B">
      <w:pPr>
        <w:contextualSpacing/>
        <w:rPr>
          <w:rFonts w:ascii="Times New Roman" w:hAnsi="Times New Roman"/>
        </w:rPr>
      </w:pPr>
    </w:p>
    <w:p w14:paraId="6976FD71"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27. Were the number of check standards that were analyzed tallied?</w:t>
      </w:r>
    </w:p>
    <w:p w14:paraId="14E5CA65" w14:textId="77777777" w:rsidR="0002327B" w:rsidRPr="00B30656" w:rsidRDefault="0002327B" w:rsidP="0002327B">
      <w:pPr>
        <w:contextualSpacing/>
        <w:rPr>
          <w:rFonts w:ascii="Times New Roman" w:hAnsi="Times New Roman"/>
        </w:rPr>
      </w:pPr>
    </w:p>
    <w:p w14:paraId="4E923F36" w14:textId="77777777" w:rsidR="0002327B" w:rsidRPr="00B30656" w:rsidRDefault="0002327B" w:rsidP="0002327B">
      <w:pPr>
        <w:contextualSpacing/>
        <w:outlineLvl w:val="0"/>
        <w:rPr>
          <w:rFonts w:ascii="Times New Roman" w:hAnsi="Times New Roman"/>
          <w:b/>
        </w:rPr>
      </w:pPr>
      <w:r w:rsidRPr="00B30656">
        <w:rPr>
          <w:rFonts w:ascii="Times New Roman" w:eastAsia="Times New Roman" w:hAnsi="Times New Roman"/>
          <w:b/>
          <w:bCs/>
        </w:rPr>
        <w:t>F. Analytical Accuracy and Precision</w:t>
      </w:r>
    </w:p>
    <w:p w14:paraId="5B8FCF23" w14:textId="77777777" w:rsidR="0002327B" w:rsidRPr="00B30656" w:rsidRDefault="0002327B" w:rsidP="0002327B">
      <w:pPr>
        <w:contextualSpacing/>
        <w:rPr>
          <w:rFonts w:ascii="Times New Roman" w:hAnsi="Times New Roman"/>
        </w:rPr>
      </w:pPr>
    </w:p>
    <w:p w14:paraId="370A475C"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28. Analytical accuracy and precision (or error) is mentioned?</w:t>
      </w:r>
    </w:p>
    <w:p w14:paraId="20605F81" w14:textId="77777777" w:rsidR="0002327B" w:rsidRPr="00B30656" w:rsidRDefault="0002327B" w:rsidP="0002327B">
      <w:pPr>
        <w:contextualSpacing/>
        <w:rPr>
          <w:rFonts w:ascii="Times New Roman" w:hAnsi="Times New Roman"/>
        </w:rPr>
      </w:pPr>
    </w:p>
    <w:p w14:paraId="2C3C8B7E"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29. Analytical accuracy and precision are differentiated? </w:t>
      </w:r>
    </w:p>
    <w:p w14:paraId="29C01A05" w14:textId="77777777" w:rsidR="0002327B" w:rsidRPr="00B30656" w:rsidRDefault="0002327B" w:rsidP="0002327B">
      <w:pPr>
        <w:contextualSpacing/>
        <w:rPr>
          <w:rFonts w:ascii="Times New Roman" w:hAnsi="Times New Roman"/>
        </w:rPr>
      </w:pPr>
    </w:p>
    <w:p w14:paraId="49B302F7"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30. Vague reference to long-term or laboratory analytical error?</w:t>
      </w:r>
    </w:p>
    <w:p w14:paraId="73858CB4"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*The statement was judged to be vague if analytical error is reported but it is unclear how this value was determined. </w:t>
      </w:r>
    </w:p>
    <w:p w14:paraId="6573C076" w14:textId="77777777" w:rsidR="0002327B" w:rsidRPr="00B30656" w:rsidRDefault="0002327B" w:rsidP="0002327B">
      <w:pPr>
        <w:contextualSpacing/>
        <w:rPr>
          <w:rFonts w:ascii="Times New Roman" w:hAnsi="Times New Roman"/>
        </w:rPr>
      </w:pPr>
    </w:p>
    <w:p w14:paraId="24AB5E70"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31. Specific reference to long-term or laboratory analytical error?</w:t>
      </w:r>
    </w:p>
    <w:p w14:paraId="5D52B3EB"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*The reported error is linked to long-term analyses of calibration/check standards. </w:t>
      </w:r>
    </w:p>
    <w:p w14:paraId="48CD3847" w14:textId="77777777" w:rsidR="0002327B" w:rsidRPr="00B30656" w:rsidRDefault="0002327B" w:rsidP="0002327B">
      <w:pPr>
        <w:contextualSpacing/>
        <w:rPr>
          <w:rFonts w:ascii="Times New Roman" w:hAnsi="Times New Roman"/>
        </w:rPr>
      </w:pPr>
    </w:p>
    <w:p w14:paraId="03F4E9F1"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32. Analytical error reported is specific to the data produced in the paper?</w:t>
      </w:r>
    </w:p>
    <w:p w14:paraId="65BF7679"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*The reported error is not long-term and was determined for the analytical sessions that produced the results in the paper.</w:t>
      </w:r>
    </w:p>
    <w:p w14:paraId="7D30FB6F" w14:textId="77777777" w:rsidR="0002327B" w:rsidRPr="00B30656" w:rsidRDefault="0002327B" w:rsidP="0002327B">
      <w:pPr>
        <w:contextualSpacing/>
        <w:rPr>
          <w:rFonts w:ascii="Times New Roman" w:hAnsi="Times New Roman"/>
        </w:rPr>
      </w:pPr>
    </w:p>
    <w:p w14:paraId="5B2ADEB6"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33. Accuracy was specifically mentioned? </w:t>
      </w:r>
    </w:p>
    <w:p w14:paraId="16AEE308"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*Accuracy had to have been mentioned separately from precision. </w:t>
      </w:r>
    </w:p>
    <w:p w14:paraId="4E48677F" w14:textId="77777777" w:rsidR="0002327B" w:rsidRPr="00B30656" w:rsidRDefault="0002327B" w:rsidP="0002327B">
      <w:pPr>
        <w:contextualSpacing/>
        <w:rPr>
          <w:rFonts w:ascii="Times New Roman" w:hAnsi="Times New Roman"/>
        </w:rPr>
      </w:pPr>
    </w:p>
    <w:p w14:paraId="4AB758D0"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34. Accuracy was quantified via check standards?</w:t>
      </w:r>
    </w:p>
    <w:p w14:paraId="76D7100E" w14:textId="77777777" w:rsidR="0002327B" w:rsidRPr="00B30656" w:rsidRDefault="0002327B" w:rsidP="0002327B">
      <w:pPr>
        <w:contextualSpacing/>
        <w:rPr>
          <w:rFonts w:ascii="Times New Roman" w:hAnsi="Times New Roman"/>
        </w:rPr>
      </w:pPr>
    </w:p>
    <w:p w14:paraId="338FE9E4"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35. Analytical precision was linked to check standards, sample duplicates, uncertainty of calibration standard measurements, or some combination of these?</w:t>
      </w:r>
    </w:p>
    <w:p w14:paraId="330C8C99" w14:textId="77777777" w:rsidR="0002327B" w:rsidRPr="00B30656" w:rsidRDefault="0002327B" w:rsidP="0002327B">
      <w:pPr>
        <w:contextualSpacing/>
        <w:rPr>
          <w:rFonts w:ascii="Times New Roman" w:hAnsi="Times New Roman"/>
        </w:rPr>
      </w:pPr>
    </w:p>
    <w:p w14:paraId="037A88FA" w14:textId="77777777" w:rsidR="0002327B" w:rsidRPr="00B30656" w:rsidRDefault="0002327B" w:rsidP="0002327B">
      <w:pPr>
        <w:contextualSpacing/>
        <w:outlineLvl w:val="0"/>
        <w:rPr>
          <w:rFonts w:ascii="Times New Roman" w:hAnsi="Times New Roman"/>
          <w:b/>
        </w:rPr>
      </w:pPr>
      <w:r w:rsidRPr="00B30656">
        <w:rPr>
          <w:rFonts w:ascii="Times New Roman" w:eastAsia="Times New Roman" w:hAnsi="Times New Roman"/>
          <w:b/>
          <w:bCs/>
        </w:rPr>
        <w:t>Duplication</w:t>
      </w:r>
    </w:p>
    <w:p w14:paraId="0EE58590" w14:textId="77777777" w:rsidR="0002327B" w:rsidRPr="00B30656" w:rsidRDefault="0002327B" w:rsidP="0002327B">
      <w:pPr>
        <w:contextualSpacing/>
        <w:rPr>
          <w:rFonts w:ascii="Times New Roman" w:hAnsi="Times New Roman"/>
        </w:rPr>
      </w:pPr>
    </w:p>
    <w:p w14:paraId="16419545"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36. Were samples duplicated?</w:t>
      </w:r>
    </w:p>
    <w:p w14:paraId="6D083521"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*Sample duplication had to be explicitly stated but did not need to be specifically quantified. </w:t>
      </w:r>
    </w:p>
    <w:p w14:paraId="6EEB349D" w14:textId="77777777" w:rsidR="0002327B" w:rsidRPr="00B30656" w:rsidRDefault="0002327B" w:rsidP="0002327B">
      <w:pPr>
        <w:contextualSpacing/>
        <w:rPr>
          <w:rFonts w:ascii="Times New Roman" w:hAnsi="Times New Roman"/>
        </w:rPr>
      </w:pPr>
    </w:p>
    <w:p w14:paraId="504E4E2A"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37. What was the rate of sample duplication? </w:t>
      </w:r>
    </w:p>
    <w:p w14:paraId="67198715"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*If all samples were analyzed in duplicate or triplicate, these were both scored as 100%. </w:t>
      </w:r>
    </w:p>
    <w:p w14:paraId="59602B0F" w14:textId="77777777" w:rsidR="0002327B" w:rsidRPr="00B30656" w:rsidRDefault="0002327B" w:rsidP="0002327B">
      <w:pPr>
        <w:contextualSpacing/>
        <w:rPr>
          <w:rFonts w:ascii="Times New Roman" w:hAnsi="Times New Roman"/>
        </w:rPr>
      </w:pPr>
    </w:p>
    <w:p w14:paraId="5960D702"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38. Was the method of duplication defined? </w:t>
      </w:r>
    </w:p>
    <w:p w14:paraId="73254B87" w14:textId="77777777" w:rsidR="0002327B" w:rsidRPr="00B30656" w:rsidRDefault="0002327B" w:rsidP="0002327B">
      <w:pPr>
        <w:contextualSpacing/>
        <w:rPr>
          <w:rFonts w:ascii="Times New Roman" w:hAnsi="Times New Roman"/>
        </w:rPr>
      </w:pPr>
    </w:p>
    <w:p w14:paraId="78CF7825"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39. Were the actual values of the duplicate pairs reported?</w:t>
      </w:r>
    </w:p>
    <w:p w14:paraId="4A411841" w14:textId="77777777" w:rsidR="0002327B" w:rsidRPr="00B30656" w:rsidRDefault="0002327B" w:rsidP="0002327B">
      <w:pPr>
        <w:contextualSpacing/>
        <w:rPr>
          <w:rFonts w:ascii="Times New Roman" w:hAnsi="Times New Roman"/>
        </w:rPr>
      </w:pPr>
    </w:p>
    <w:p w14:paraId="3E4C5659"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40. Was the average of the difference of the duplicates reported?</w:t>
      </w:r>
    </w:p>
    <w:p w14:paraId="11995AEB" w14:textId="77777777" w:rsidR="0002327B" w:rsidRPr="00B30656" w:rsidRDefault="0002327B" w:rsidP="0002327B">
      <w:pPr>
        <w:contextualSpacing/>
        <w:rPr>
          <w:rFonts w:ascii="Times New Roman" w:hAnsi="Times New Roman"/>
        </w:rPr>
      </w:pPr>
    </w:p>
    <w:p w14:paraId="4341A0E5"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41. Was the standard deviation of each sample duplicate reported?</w:t>
      </w:r>
    </w:p>
    <w:p w14:paraId="47C63B85" w14:textId="77777777" w:rsidR="0002327B" w:rsidRPr="00B30656" w:rsidRDefault="0002327B" w:rsidP="0002327B">
      <w:pPr>
        <w:contextualSpacing/>
        <w:rPr>
          <w:rFonts w:ascii="Times New Roman" w:hAnsi="Times New Roman"/>
        </w:rPr>
      </w:pPr>
    </w:p>
    <w:p w14:paraId="1AE63E5A"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 xml:space="preserve">42. Was the average of the standard deviation of each duplicate pair reported? </w:t>
      </w:r>
    </w:p>
    <w:p w14:paraId="0DF2BECB" w14:textId="77777777" w:rsidR="0002327B" w:rsidRPr="00B30656" w:rsidRDefault="0002327B" w:rsidP="0002327B">
      <w:pPr>
        <w:contextualSpacing/>
        <w:rPr>
          <w:rFonts w:ascii="Times New Roman" w:hAnsi="Times New Roman"/>
        </w:rPr>
      </w:pPr>
    </w:p>
    <w:p w14:paraId="348E18C9" w14:textId="77777777" w:rsidR="0002327B" w:rsidRPr="00B30656" w:rsidRDefault="0002327B" w:rsidP="0002327B">
      <w:pPr>
        <w:contextualSpacing/>
        <w:outlineLvl w:val="0"/>
        <w:rPr>
          <w:rFonts w:ascii="Times New Roman" w:hAnsi="Times New Roman"/>
          <w:b/>
        </w:rPr>
      </w:pPr>
      <w:r w:rsidRPr="00B30656">
        <w:rPr>
          <w:rFonts w:ascii="Times New Roman" w:eastAsia="Times New Roman" w:hAnsi="Times New Roman"/>
          <w:b/>
          <w:bCs/>
        </w:rPr>
        <w:t>Scoring</w:t>
      </w:r>
    </w:p>
    <w:p w14:paraId="4A59A2D9" w14:textId="77777777" w:rsidR="0002327B" w:rsidRPr="00B30656" w:rsidRDefault="0002327B" w:rsidP="0002327B">
      <w:pPr>
        <w:contextualSpacing/>
        <w:rPr>
          <w:rFonts w:ascii="Times New Roman" w:hAnsi="Times New Roman"/>
          <w:b/>
        </w:rPr>
      </w:pPr>
    </w:p>
    <w:p w14:paraId="6BC931C6"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43. Calibration (Scale of 0-6)</w:t>
      </w:r>
    </w:p>
    <w:p w14:paraId="20877C0E" w14:textId="77777777" w:rsidR="0002327B" w:rsidRPr="00B30656" w:rsidRDefault="0002327B" w:rsidP="0002327B">
      <w:pPr>
        <w:contextualSpacing/>
        <w:rPr>
          <w:rFonts w:ascii="Times New Roman" w:hAnsi="Times New Roman"/>
        </w:rPr>
      </w:pPr>
    </w:p>
    <w:p w14:paraId="08AEFA22"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44. Precision (Scale of 0-7)</w:t>
      </w:r>
    </w:p>
    <w:p w14:paraId="3BBEA40C" w14:textId="77777777" w:rsidR="0002327B" w:rsidRPr="00B30656" w:rsidRDefault="0002327B" w:rsidP="0002327B">
      <w:pPr>
        <w:contextualSpacing/>
        <w:rPr>
          <w:rFonts w:ascii="Times New Roman" w:hAnsi="Times New Roman"/>
        </w:rPr>
      </w:pPr>
    </w:p>
    <w:p w14:paraId="1BA834F5" w14:textId="77777777" w:rsidR="0002327B" w:rsidRPr="00B30656" w:rsidRDefault="0002327B" w:rsidP="0002327B">
      <w:pPr>
        <w:contextualSpacing/>
        <w:rPr>
          <w:rFonts w:ascii="Times New Roman" w:hAnsi="Times New Roman"/>
        </w:rPr>
      </w:pPr>
      <w:r w:rsidRPr="00B30656">
        <w:rPr>
          <w:rFonts w:ascii="Times New Roman" w:eastAsia="Times New Roman" w:hAnsi="Times New Roman"/>
        </w:rPr>
        <w:t>45. Accuracy (Scale of 0-4)</w:t>
      </w:r>
    </w:p>
    <w:p w14:paraId="1F045141" w14:textId="77777777" w:rsidR="0026381D" w:rsidRDefault="0026381D"/>
    <w:sectPr w:rsidR="0026381D" w:rsidSect="00F358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7B"/>
    <w:rsid w:val="0002327B"/>
    <w:rsid w:val="0026381D"/>
    <w:rsid w:val="00C57674"/>
    <w:rsid w:val="00F3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94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7B"/>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7B"/>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5390</Characters>
  <Application>Microsoft Macintosh Word</Application>
  <DocSecurity>0</DocSecurity>
  <Lines>44</Lines>
  <Paragraphs>12</Paragraphs>
  <ScaleCrop>false</ScaleCrop>
  <Company>Trent University</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Szpak</dc:creator>
  <cp:keywords/>
  <dc:description/>
  <cp:lastModifiedBy>Paul Szpak</cp:lastModifiedBy>
  <cp:revision>2</cp:revision>
  <dcterms:created xsi:type="dcterms:W3CDTF">2016-09-22T19:07:00Z</dcterms:created>
  <dcterms:modified xsi:type="dcterms:W3CDTF">2017-03-25T17:00:00Z</dcterms:modified>
</cp:coreProperties>
</file>